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AD1" w:rsidRPr="00C958D1" w:rsidRDefault="00511C36">
      <w:pPr>
        <w:pStyle w:val="normal0"/>
        <w:jc w:val="center"/>
        <w:rPr>
          <w:rFonts w:ascii="Arial Narrow" w:eastAsia="Droid Sans" w:hAnsi="Arial Narrow" w:cs="Droid Sans"/>
          <w:b/>
          <w:sz w:val="28"/>
          <w:szCs w:val="28"/>
        </w:rPr>
      </w:pPr>
      <w:hyperlink r:id="rId5" w:history="1">
        <w:r w:rsidR="00A81BD8" w:rsidRPr="00C958D1">
          <w:rPr>
            <w:rStyle w:val="Hiperligao"/>
            <w:rFonts w:ascii="Arial Narrow" w:eastAsia="Droid Sans" w:hAnsi="Arial Narrow" w:cs="Droid Sans"/>
            <w:b/>
            <w:sz w:val="28"/>
            <w:szCs w:val="28"/>
          </w:rPr>
          <w:t>SÍNTESE</w:t>
        </w:r>
      </w:hyperlink>
    </w:p>
    <w:p w:rsidR="003E3BE7" w:rsidRPr="003534E1" w:rsidRDefault="003E3BE7">
      <w:pPr>
        <w:pStyle w:val="normal0"/>
        <w:jc w:val="center"/>
        <w:rPr>
          <w:rFonts w:ascii="Arial Narrow" w:hAnsi="Arial Narrow"/>
        </w:rPr>
      </w:pPr>
    </w:p>
    <w:p w:rsidR="009F1AD1" w:rsidRDefault="00A81BD8">
      <w:pPr>
        <w:pStyle w:val="normal0"/>
        <w:jc w:val="center"/>
        <w:rPr>
          <w:rFonts w:ascii="Arial Narrow" w:eastAsia="Droid Sans" w:hAnsi="Arial Narrow" w:cs="Droid Sans"/>
          <w:b/>
          <w:color w:val="auto"/>
        </w:rPr>
      </w:pPr>
      <w:r w:rsidRPr="003E3BE7">
        <w:rPr>
          <w:rFonts w:ascii="Arial Narrow" w:eastAsia="Droid Sans" w:hAnsi="Arial Narrow" w:cs="Droid Sans"/>
          <w:b/>
          <w:color w:val="auto"/>
        </w:rPr>
        <w:t>Fórum de discussão Semana 1|Ser Estudante Online</w:t>
      </w:r>
    </w:p>
    <w:p w:rsidR="00223786" w:rsidRPr="003E3BE7" w:rsidRDefault="00223786">
      <w:pPr>
        <w:pStyle w:val="normal0"/>
        <w:jc w:val="center"/>
        <w:rPr>
          <w:rFonts w:ascii="Arial Narrow" w:hAnsi="Arial Narrow"/>
          <w:b/>
          <w:color w:val="auto"/>
        </w:rPr>
      </w:pPr>
    </w:p>
    <w:p w:rsidR="009F1AD1" w:rsidRDefault="00223786">
      <w:pPr>
        <w:pStyle w:val="normal0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1743075" cy="1390259"/>
            <wp:effectExtent l="19050" t="0" r="0" b="0"/>
            <wp:docPr id="1" name="Imagem 3" descr="http://seven-e.com/wordpress/wp-content/uploads/2016/04/redes-sociais-produtividade-727x40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ven-e.com/wordpress/wp-content/uploads/2016/04/redes-sociais-produtividade-727x4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10" cy="139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86" w:rsidRPr="003534E1" w:rsidRDefault="00223786">
      <w:pPr>
        <w:pStyle w:val="normal0"/>
        <w:jc w:val="center"/>
        <w:rPr>
          <w:rFonts w:ascii="Arial Narrow" w:hAnsi="Arial Narrow"/>
        </w:rPr>
      </w:pPr>
    </w:p>
    <w:p w:rsidR="009F1AD1" w:rsidRPr="003534E1" w:rsidRDefault="00A81BD8" w:rsidP="00C958D1">
      <w:pPr>
        <w:pStyle w:val="normal0"/>
        <w:numPr>
          <w:ilvl w:val="0"/>
          <w:numId w:val="3"/>
        </w:numPr>
        <w:pBdr>
          <w:top w:val="single" w:sz="4" w:space="1" w:color="1F497D" w:themeColor="text2"/>
          <w:bottom w:val="single" w:sz="4" w:space="1" w:color="1F497D" w:themeColor="text2"/>
        </w:pBdr>
        <w:spacing w:after="160"/>
        <w:contextualSpacing/>
        <w:jc w:val="both"/>
        <w:rPr>
          <w:rFonts w:ascii="Arial Narrow" w:hAnsi="Arial Narrow"/>
          <w:b/>
        </w:rPr>
      </w:pPr>
      <w:r w:rsidRPr="003534E1">
        <w:rPr>
          <w:rFonts w:ascii="Arial Narrow" w:eastAsia="Times New Roman" w:hAnsi="Arial Narrow" w:cs="Times New Roman"/>
          <w:b/>
          <w:color w:val="444444"/>
          <w:shd w:val="clear" w:color="auto" w:fill="FAFAFA"/>
        </w:rPr>
        <w:t>A comunicação em ambiente virtual é diferente da comunicação presencial. Quais são as grandes diferenças?</w:t>
      </w:r>
    </w:p>
    <w:p w:rsidR="00223786" w:rsidRDefault="00223786" w:rsidP="003534E1">
      <w:pPr>
        <w:pStyle w:val="normal0"/>
        <w:spacing w:line="360" w:lineRule="auto"/>
        <w:ind w:left="360"/>
        <w:jc w:val="both"/>
        <w:rPr>
          <w:rFonts w:ascii="Arial Narrow" w:eastAsia="Droid Sans" w:hAnsi="Arial Narrow" w:cs="Droid Sans"/>
        </w:rPr>
      </w:pPr>
    </w:p>
    <w:p w:rsidR="003534E1" w:rsidRDefault="003534E1" w:rsidP="00915634">
      <w:pPr>
        <w:pStyle w:val="normal0"/>
        <w:ind w:left="360"/>
        <w:jc w:val="both"/>
        <w:rPr>
          <w:rFonts w:ascii="Arial Narrow" w:eastAsia="Droid Sans" w:hAnsi="Arial Narrow" w:cs="Droid Sans"/>
        </w:rPr>
      </w:pPr>
      <w:r>
        <w:rPr>
          <w:rFonts w:ascii="Arial Narrow" w:eastAsia="Droid Sans" w:hAnsi="Arial Narrow" w:cs="Droid Sans"/>
        </w:rPr>
        <w:t>R</w:t>
      </w:r>
      <w:r w:rsidRPr="003534E1">
        <w:rPr>
          <w:rFonts w:ascii="Arial Narrow" w:eastAsia="Droid Sans" w:hAnsi="Arial Narrow" w:cs="Droid Sans"/>
        </w:rPr>
        <w:t>elativamente a esta questão</w:t>
      </w:r>
      <w:r>
        <w:rPr>
          <w:rFonts w:ascii="Arial Narrow" w:eastAsia="Droid Sans" w:hAnsi="Arial Narrow" w:cs="Droid Sans"/>
        </w:rPr>
        <w:t>, f</w:t>
      </w:r>
      <w:r w:rsidR="00A81BD8" w:rsidRPr="003534E1">
        <w:rPr>
          <w:rFonts w:ascii="Arial Narrow" w:eastAsia="Droid Sans" w:hAnsi="Arial Narrow" w:cs="Droid Sans"/>
        </w:rPr>
        <w:t>oram discutid</w:t>
      </w:r>
      <w:r w:rsidR="00915634">
        <w:rPr>
          <w:rFonts w:ascii="Arial Narrow" w:eastAsia="Droid Sans" w:hAnsi="Arial Narrow" w:cs="Droid Sans"/>
        </w:rPr>
        <w:t>as e propostas duas abordagens: p</w:t>
      </w:r>
      <w:r w:rsidR="00A81BD8" w:rsidRPr="003534E1">
        <w:rPr>
          <w:rFonts w:ascii="Arial Narrow" w:eastAsia="Droid Sans" w:hAnsi="Arial Narrow" w:cs="Droid Sans"/>
        </w:rPr>
        <w:t>or um lado,</w:t>
      </w:r>
      <w:r w:rsidR="00915634">
        <w:rPr>
          <w:rFonts w:ascii="Arial Narrow" w:eastAsia="Droid Sans" w:hAnsi="Arial Narrow" w:cs="Droid Sans"/>
        </w:rPr>
        <w:t xml:space="preserve"> e</w:t>
      </w:r>
      <w:r w:rsidR="00A81BD8" w:rsidRPr="003534E1">
        <w:rPr>
          <w:rFonts w:ascii="Arial Narrow" w:eastAsia="Droid Sans" w:hAnsi="Arial Narrow" w:cs="Droid Sans"/>
        </w:rPr>
        <w:t xml:space="preserve"> com maior relevo, desenvolveu-se uma leitura das diferenças a partir </w:t>
      </w:r>
      <w:r w:rsidR="00915634">
        <w:rPr>
          <w:rFonts w:ascii="Arial Narrow" w:eastAsia="Droid Sans" w:hAnsi="Arial Narrow" w:cs="Droid Sans"/>
        </w:rPr>
        <w:t xml:space="preserve">da sugestão de </w:t>
      </w:r>
      <w:r w:rsidR="00915634" w:rsidRPr="00915634">
        <w:rPr>
          <w:rFonts w:ascii="Arial Narrow" w:eastAsia="Droid Sans" w:hAnsi="Arial Narrow" w:cs="Droid Sans"/>
        </w:rPr>
        <w:t xml:space="preserve">traçar </w:t>
      </w:r>
      <w:r w:rsidR="00A81BD8" w:rsidRPr="00915634">
        <w:rPr>
          <w:rFonts w:ascii="Arial Narrow" w:eastAsia="Droid Sans" w:hAnsi="Arial Narrow" w:cs="Droid Sans"/>
        </w:rPr>
        <w:t>um quadro</w:t>
      </w:r>
      <w:r w:rsidR="0001162A">
        <w:rPr>
          <w:rFonts w:ascii="Arial Narrow" w:eastAsia="Droid Sans" w:hAnsi="Arial Narrow" w:cs="Droid Sans"/>
        </w:rPr>
        <w:t xml:space="preserve"> </w:t>
      </w:r>
      <w:r w:rsidR="00A81BD8" w:rsidRPr="003534E1">
        <w:rPr>
          <w:rFonts w:ascii="Arial Narrow" w:eastAsia="Droid Sans" w:hAnsi="Arial Narrow" w:cs="Droid Sans"/>
        </w:rPr>
        <w:t>de vantagens e desvantagens/po</w:t>
      </w:r>
      <w:r w:rsidR="00915634">
        <w:rPr>
          <w:rFonts w:ascii="Arial Narrow" w:eastAsia="Droid Sans" w:hAnsi="Arial Narrow" w:cs="Droid Sans"/>
        </w:rPr>
        <w:t>ntos fortes e pontos fracos da c</w:t>
      </w:r>
      <w:r w:rsidR="00A81BD8" w:rsidRPr="003534E1">
        <w:rPr>
          <w:rFonts w:ascii="Arial Narrow" w:eastAsia="Droid Sans" w:hAnsi="Arial Narrow" w:cs="Droid Sans"/>
        </w:rPr>
        <w:t>omunicação em ambi</w:t>
      </w:r>
      <w:r w:rsidR="00915634">
        <w:rPr>
          <w:rFonts w:ascii="Arial Narrow" w:eastAsia="Droid Sans" w:hAnsi="Arial Narrow" w:cs="Droid Sans"/>
        </w:rPr>
        <w:t>ente virtual; p</w:t>
      </w:r>
      <w:r w:rsidR="00A81BD8" w:rsidRPr="003534E1">
        <w:rPr>
          <w:rFonts w:ascii="Arial Narrow" w:eastAsia="Droid Sans" w:hAnsi="Arial Narrow" w:cs="Droid Sans"/>
        </w:rPr>
        <w:t>or outro, refletiu-se sobre o carát</w:t>
      </w:r>
      <w:r>
        <w:rPr>
          <w:rFonts w:ascii="Arial Narrow" w:eastAsia="Droid Sans" w:hAnsi="Arial Narrow" w:cs="Droid Sans"/>
        </w:rPr>
        <w:t xml:space="preserve">er neutro do termo “diferença” </w:t>
      </w:r>
      <w:r w:rsidR="00A81BD8" w:rsidRPr="003534E1">
        <w:rPr>
          <w:rFonts w:ascii="Arial Narrow" w:eastAsia="Droid Sans" w:hAnsi="Arial Narrow" w:cs="Droid Sans"/>
        </w:rPr>
        <w:t xml:space="preserve">e </w:t>
      </w:r>
      <w:r w:rsidR="00915634">
        <w:rPr>
          <w:rFonts w:ascii="Arial Narrow" w:eastAsia="Droid Sans" w:hAnsi="Arial Narrow" w:cs="Droid Sans"/>
        </w:rPr>
        <w:t>concluiu</w:t>
      </w:r>
      <w:r w:rsidR="00A81BD8" w:rsidRPr="003534E1">
        <w:rPr>
          <w:rFonts w:ascii="Arial Narrow" w:eastAsia="Droid Sans" w:hAnsi="Arial Narrow" w:cs="Droid Sans"/>
        </w:rPr>
        <w:t xml:space="preserve">-se </w:t>
      </w:r>
      <w:r w:rsidR="00915634">
        <w:rPr>
          <w:rFonts w:ascii="Arial Narrow" w:eastAsia="Droid Sans" w:hAnsi="Arial Narrow" w:cs="Droid Sans"/>
        </w:rPr>
        <w:t xml:space="preserve">que </w:t>
      </w:r>
      <w:r w:rsidR="00A81BD8" w:rsidRPr="003534E1">
        <w:rPr>
          <w:rFonts w:ascii="Arial Narrow" w:eastAsia="Droid Sans" w:hAnsi="Arial Narrow" w:cs="Droid Sans"/>
        </w:rPr>
        <w:t xml:space="preserve">a ideia </w:t>
      </w:r>
      <w:r w:rsidR="00915634">
        <w:rPr>
          <w:rFonts w:ascii="Arial Narrow" w:eastAsia="Droid Sans" w:hAnsi="Arial Narrow" w:cs="Droid Sans"/>
        </w:rPr>
        <w:t xml:space="preserve">da construção de tabelas </w:t>
      </w:r>
      <w:r w:rsidR="00A81BD8" w:rsidRPr="00915634">
        <w:rPr>
          <w:rFonts w:ascii="Arial Narrow" w:eastAsia="Droid Sans" w:hAnsi="Arial Narrow" w:cs="Droid Sans"/>
        </w:rPr>
        <w:t xml:space="preserve"> que apresentam vantagens e desvantagens da comunicação virtual versus presencial por vezes esquecem realidades diferenciadas e muito subjetivas</w:t>
      </w:r>
      <w:r w:rsidR="00915634">
        <w:rPr>
          <w:rFonts w:ascii="Arial Narrow" w:eastAsia="Droid Sans" w:hAnsi="Arial Narrow" w:cs="Droid Sans"/>
        </w:rPr>
        <w:t>.</w:t>
      </w:r>
    </w:p>
    <w:p w:rsidR="00915634" w:rsidRPr="00915634" w:rsidRDefault="00915634" w:rsidP="00915634">
      <w:pPr>
        <w:pStyle w:val="normal0"/>
        <w:ind w:left="360"/>
        <w:jc w:val="both"/>
        <w:rPr>
          <w:rFonts w:ascii="Arial Narrow" w:eastAsia="Droid Sans" w:hAnsi="Arial Narrow" w:cs="Droid Sans"/>
        </w:rPr>
      </w:pPr>
    </w:p>
    <w:p w:rsidR="003534E1" w:rsidRPr="00915634" w:rsidRDefault="00A81BD8" w:rsidP="00C958D1">
      <w:pPr>
        <w:pStyle w:val="normal0"/>
        <w:ind w:left="360"/>
        <w:jc w:val="both"/>
        <w:rPr>
          <w:rFonts w:ascii="Arial Narrow" w:eastAsia="Droid Sans" w:hAnsi="Arial Narrow" w:cs="Droid Sans"/>
        </w:rPr>
      </w:pPr>
      <w:r w:rsidRPr="00915634">
        <w:rPr>
          <w:rFonts w:ascii="Arial Narrow" w:eastAsia="Droid Sans" w:hAnsi="Arial Narrow" w:cs="Droid Sans"/>
        </w:rPr>
        <w:t xml:space="preserve">Das várias ideias partilhadas, </w:t>
      </w:r>
      <w:r w:rsidR="00915634">
        <w:rPr>
          <w:rFonts w:ascii="Arial Narrow" w:eastAsia="Droid Sans" w:hAnsi="Arial Narrow" w:cs="Droid Sans"/>
        </w:rPr>
        <w:t xml:space="preserve">percebeu-se que as grandes diferenças entre </w:t>
      </w:r>
      <w:r w:rsidR="00915634" w:rsidRPr="00915634">
        <w:rPr>
          <w:rFonts w:ascii="Arial Narrow" w:eastAsia="Droid Sans" w:hAnsi="Arial Narrow" w:cs="Droid Sans"/>
        </w:rPr>
        <w:t xml:space="preserve">a comunicação em ambiente virtual </w:t>
      </w:r>
      <w:r w:rsidR="00915634">
        <w:rPr>
          <w:rFonts w:ascii="Arial Narrow" w:eastAsia="Droid Sans" w:hAnsi="Arial Narrow" w:cs="Droid Sans"/>
        </w:rPr>
        <w:t>e</w:t>
      </w:r>
      <w:r w:rsidR="00915634" w:rsidRPr="00915634">
        <w:rPr>
          <w:rFonts w:ascii="Arial Narrow" w:eastAsia="Droid Sans" w:hAnsi="Arial Narrow" w:cs="Droid Sans"/>
        </w:rPr>
        <w:t xml:space="preserve"> comunicação presencial </w:t>
      </w:r>
      <w:r w:rsidR="00915634">
        <w:rPr>
          <w:rFonts w:ascii="Arial Narrow" w:eastAsia="Droid Sans" w:hAnsi="Arial Narrow" w:cs="Droid Sans"/>
        </w:rPr>
        <w:t xml:space="preserve">residem em </w:t>
      </w:r>
      <w:r w:rsidR="003E3BE7" w:rsidRPr="00915634">
        <w:rPr>
          <w:rFonts w:ascii="Arial Narrow" w:eastAsia="Droid Sans" w:hAnsi="Arial Narrow" w:cs="Droid Sans"/>
        </w:rPr>
        <w:t xml:space="preserve">dois elementos centrais: </w:t>
      </w:r>
      <w:r w:rsidR="00915634">
        <w:rPr>
          <w:rFonts w:ascii="Arial Narrow" w:eastAsia="Droid Sans" w:hAnsi="Arial Narrow" w:cs="Droid Sans"/>
        </w:rPr>
        <w:t xml:space="preserve">gestão do </w:t>
      </w:r>
      <w:r w:rsidR="003E3BE7" w:rsidRPr="00915634">
        <w:rPr>
          <w:rFonts w:ascii="Arial Narrow" w:eastAsia="Droid Sans" w:hAnsi="Arial Narrow" w:cs="Droid Sans"/>
          <w:u w:val="single"/>
        </w:rPr>
        <w:t>tempo</w:t>
      </w:r>
      <w:r w:rsidR="00915634">
        <w:rPr>
          <w:rFonts w:ascii="Arial Narrow" w:eastAsia="Droid Sans" w:hAnsi="Arial Narrow" w:cs="Droid Sans"/>
        </w:rPr>
        <w:t xml:space="preserve"> </w:t>
      </w:r>
      <w:r w:rsidR="003E3BE7" w:rsidRPr="00915634">
        <w:rPr>
          <w:rFonts w:ascii="Arial Narrow" w:eastAsia="Droid Sans" w:hAnsi="Arial Narrow" w:cs="Droid Sans"/>
        </w:rPr>
        <w:t xml:space="preserve">e </w:t>
      </w:r>
      <w:r w:rsidR="003E3BE7" w:rsidRPr="00915634">
        <w:rPr>
          <w:rFonts w:ascii="Arial Narrow" w:eastAsia="Droid Sans" w:hAnsi="Arial Narrow" w:cs="Droid Sans"/>
          <w:u w:val="single"/>
        </w:rPr>
        <w:t>forma de comunicação</w:t>
      </w:r>
      <w:r w:rsidR="003E3BE7" w:rsidRPr="00915634">
        <w:rPr>
          <w:rFonts w:ascii="Arial Narrow" w:eastAsia="Droid Sans" w:hAnsi="Arial Narrow" w:cs="Droid Sans"/>
        </w:rPr>
        <w:t>”.</w:t>
      </w:r>
    </w:p>
    <w:p w:rsidR="003E3BE7" w:rsidRPr="003E3BE7" w:rsidRDefault="003E3BE7" w:rsidP="003E3BE7">
      <w:pPr>
        <w:pStyle w:val="normal0"/>
        <w:ind w:left="360"/>
        <w:jc w:val="both"/>
        <w:rPr>
          <w:rFonts w:ascii="Droid Sans" w:eastAsia="Droid Sans" w:hAnsi="Droid Sans" w:cs="Droid Sans"/>
          <w:color w:val="auto"/>
        </w:rPr>
      </w:pPr>
    </w:p>
    <w:p w:rsidR="00915634" w:rsidRPr="00915634" w:rsidRDefault="003E3BE7" w:rsidP="00915634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cs="Times New Roman"/>
          <w:color w:val="E36C0A" w:themeColor="accent6" w:themeShade="BF"/>
        </w:rPr>
      </w:pPr>
      <w:r w:rsidRPr="0001162A">
        <w:rPr>
          <w:rFonts w:ascii="Arial Narrow" w:eastAsia="Droid Sans" w:hAnsi="Arial Narrow" w:cs="Droid Sans"/>
          <w:b/>
          <w:color w:val="auto"/>
          <w:highlight w:val="white"/>
          <w:u w:val="single"/>
        </w:rPr>
        <w:t>Tempo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: </w:t>
      </w:r>
      <w:r w:rsidR="00A81BD8" w:rsidRPr="003E3BE7">
        <w:rPr>
          <w:rFonts w:ascii="Arial Narrow" w:eastAsia="Droid Sans" w:hAnsi="Arial Narrow" w:cs="Droid Sans"/>
          <w:b/>
          <w:color w:val="auto"/>
          <w:highlight w:val="white"/>
        </w:rPr>
        <w:t>A assincronia</w:t>
      </w:r>
      <w:r w:rsidR="00A81BD8" w:rsidRPr="003E3BE7">
        <w:rPr>
          <w:rFonts w:ascii="Arial Narrow" w:eastAsia="Droid Sans" w:hAnsi="Arial Narrow" w:cs="Droid Sans"/>
          <w:color w:val="auto"/>
          <w:highlight w:val="white"/>
        </w:rPr>
        <w:t xml:space="preserve"> - considerado um ponto forte da comunicação</w:t>
      </w:r>
      <w:r w:rsidR="00223786">
        <w:rPr>
          <w:rFonts w:ascii="Arial Narrow" w:eastAsia="Droid Sans" w:hAnsi="Arial Narrow" w:cs="Droid Sans"/>
          <w:color w:val="auto"/>
          <w:highlight w:val="white"/>
        </w:rPr>
        <w:t xml:space="preserve"> em ambiente virtual</w:t>
      </w:r>
      <w:r w:rsidR="00A81BD8" w:rsidRPr="003E3BE7">
        <w:rPr>
          <w:rFonts w:ascii="Droid Sans" w:eastAsia="Droid Sans" w:hAnsi="Droid Sans" w:cs="Droid Sans"/>
          <w:color w:val="auto"/>
          <w:highlight w:val="white"/>
        </w:rPr>
        <w:t xml:space="preserve">: 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>não há necessidad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e de estar todos ao mesmo tempo</w:t>
      </w:r>
      <w:r w:rsidR="0001162A" w:rsidRPr="0001162A">
        <w:rPr>
          <w:rFonts w:ascii="Arial Narrow" w:eastAsia="Droid Sans" w:hAnsi="Arial Narrow" w:cs="Droid Sans"/>
          <w:color w:val="auto"/>
          <w:highlight w:val="white"/>
        </w:rPr>
        <w:t>;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352B9" w:rsidRPr="003352B9">
        <w:rPr>
          <w:rFonts w:ascii="Arial Narrow" w:eastAsia="Droid Sans" w:hAnsi="Arial Narrow" w:cs="Droid Sans"/>
          <w:color w:val="auto"/>
          <w:highlight w:val="white"/>
        </w:rPr>
        <w:t xml:space="preserve">há 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m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>aior tempo de reflexão/ponderação/preparação na construção do discurso/ sobre a temátic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 xml:space="preserve">a </w:t>
      </w:r>
      <w:r w:rsidR="0001162A" w:rsidRPr="0001162A">
        <w:rPr>
          <w:rFonts w:ascii="Arial Narrow" w:eastAsia="Droid Sans" w:hAnsi="Arial Narrow" w:cs="Droid Sans"/>
          <w:color w:val="auto"/>
          <w:highlight w:val="white"/>
        </w:rPr>
        <w:t>(</w:t>
      </w:r>
      <w:r w:rsidR="0001162A">
        <w:rPr>
          <w:rFonts w:ascii="Arial Narrow" w:eastAsia="Droid Sans" w:hAnsi="Arial Narrow" w:cs="Droid Sans"/>
          <w:color w:val="auto"/>
          <w:highlight w:val="white"/>
        </w:rPr>
        <w:t>vários)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 xml:space="preserve">; </w:t>
      </w:r>
      <w:r w:rsidR="00A81BD8" w:rsidRPr="003E3BE7">
        <w:rPr>
          <w:rFonts w:ascii="Arial Narrow" w:eastAsia="Droid Sans" w:hAnsi="Arial Narrow" w:cs="Droid Sans"/>
          <w:color w:val="auto"/>
          <w:highlight w:val="white"/>
        </w:rPr>
        <w:t xml:space="preserve">com pontos fracos como, por exemplo, 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a </w:t>
      </w:r>
      <w:r w:rsidR="00A81BD8" w:rsidRPr="003352B9">
        <w:rPr>
          <w:rFonts w:ascii="Arial Narrow" w:eastAsia="Droid Sans" w:hAnsi="Arial Narrow" w:cs="Droid Sans"/>
          <w:color w:val="auto"/>
          <w:highlight w:val="white"/>
        </w:rPr>
        <w:t xml:space="preserve">possibilidade de maior ocorrência de </w:t>
      </w:r>
      <w:r w:rsidR="003121DF" w:rsidRPr="003352B9">
        <w:rPr>
          <w:rFonts w:ascii="Arial Narrow" w:eastAsia="Droid Sans" w:hAnsi="Arial Narrow" w:cs="Droid Sans"/>
          <w:color w:val="auto"/>
          <w:highlight w:val="white"/>
        </w:rPr>
        <w:t>redundância de comentário (vários) e de menor espontaneidade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; mas, também, diferente da modalidade presencial, o</w:t>
      </w:r>
      <w:r w:rsidR="0001162A" w:rsidRPr="003352B9">
        <w:rPr>
          <w:rFonts w:ascii="Arial Narrow" w:eastAsia="Droid Sans" w:hAnsi="Arial Narrow" w:cs="Droid Sans"/>
          <w:highlight w:val="white"/>
        </w:rPr>
        <w:t> </w:t>
      </w:r>
      <w:hyperlink r:id="rId8" w:tooltip="tempo" w:history="1">
        <w:r w:rsidR="0001162A" w:rsidRPr="003352B9">
          <w:rPr>
            <w:rFonts w:ascii="Arial Narrow" w:eastAsia="Droid Sans" w:hAnsi="Arial Narrow" w:cs="Droid Sans"/>
            <w:highlight w:val="white"/>
          </w:rPr>
          <w:t>tempo</w:t>
        </w:r>
      </w:hyperlink>
      <w:r w:rsidR="0001162A" w:rsidRPr="003352B9">
        <w:rPr>
          <w:rFonts w:ascii="Arial Narrow" w:eastAsia="Droid Sans" w:hAnsi="Arial Narrow" w:cs="Droid Sans"/>
          <w:highlight w:val="white"/>
        </w:rPr>
        <w:t> </w:t>
      </w:r>
      <w:r w:rsidR="0001162A" w:rsidRPr="003352B9">
        <w:rPr>
          <w:rFonts w:ascii="Arial Narrow" w:eastAsia="Droid Sans" w:hAnsi="Arial Narrow" w:cs="Droid Sans"/>
          <w:color w:val="auto"/>
          <w:highlight w:val="white"/>
        </w:rPr>
        <w:t>passa a ser flexível uma vez que o estudante é quem decide o momento e a forma de administrá-lo.</w:t>
      </w:r>
      <w:r w:rsidR="003352B9">
        <w:rPr>
          <w:rFonts w:ascii="Arial Narrow" w:eastAsia="Droid Sans" w:hAnsi="Arial Narrow" w:cs="Droid Sans"/>
          <w:color w:val="auto"/>
        </w:rPr>
        <w:t xml:space="preserve"> </w:t>
      </w:r>
      <w:r w:rsidR="00915634" w:rsidRPr="00915634">
        <w:rPr>
          <w:rFonts w:cs="Times New Roman"/>
          <w:color w:val="E36C0A" w:themeColor="accent6" w:themeShade="BF"/>
        </w:rPr>
        <w:t>N</w:t>
      </w:r>
      <w:r w:rsidR="00915634" w:rsidRPr="00915634">
        <w:rPr>
          <w:rFonts w:ascii="Arial Narrow" w:hAnsi="Arial Narrow" w:cs="Times New Roman"/>
          <w:color w:val="E36C0A" w:themeColor="accent6" w:themeShade="BF"/>
        </w:rPr>
        <w:t>o entanto, nesse espaço de liberdade tem de ser dar destaque ao fator professor e contrato de aprendizagem, já que são estes elementos que no processo de aprendizagem mobilizam e orientam todo o trabalho do aluno.</w:t>
      </w:r>
    </w:p>
    <w:p w:rsidR="003121DF" w:rsidRPr="0001162A" w:rsidRDefault="003121DF" w:rsidP="003121DF">
      <w:pPr>
        <w:pStyle w:val="normal0"/>
        <w:ind w:left="720"/>
        <w:contextualSpacing/>
        <w:jc w:val="both"/>
        <w:rPr>
          <w:rFonts w:ascii="Arial Narrow" w:hAnsi="Arial Narrow"/>
          <w:color w:val="auto"/>
          <w:highlight w:val="white"/>
        </w:rPr>
      </w:pPr>
    </w:p>
    <w:p w:rsidR="00C958D1" w:rsidRPr="003352B9" w:rsidRDefault="0001162A" w:rsidP="00C958D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Arial Narrow" w:eastAsia="Droid Sans" w:hAnsi="Arial Narrow" w:cs="Times New Roman"/>
          <w:color w:val="auto"/>
          <w:highlight w:val="white"/>
        </w:rPr>
      </w:pPr>
      <w:r w:rsidRPr="0001162A">
        <w:rPr>
          <w:rFonts w:ascii="Arial Narrow" w:eastAsia="Droid Sans" w:hAnsi="Arial Narrow" w:cs="Droid Sans"/>
          <w:b/>
          <w:color w:val="auto"/>
          <w:highlight w:val="white"/>
          <w:u w:val="single"/>
        </w:rPr>
        <w:t>Forma</w:t>
      </w:r>
      <w:r w:rsidRPr="0001162A">
        <w:rPr>
          <w:rFonts w:ascii="Arial Narrow" w:eastAsia="Droid Sans" w:hAnsi="Arial Narrow" w:cs="Droid Sans"/>
          <w:b/>
          <w:color w:val="auto"/>
          <w:highlight w:val="white"/>
        </w:rPr>
        <w:t xml:space="preserve">: 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Linguagem verbal vs não verbal. </w:t>
      </w:r>
      <w:r w:rsidR="00223786">
        <w:rPr>
          <w:rFonts w:ascii="Arial Narrow" w:eastAsia="Droid Sans" w:hAnsi="Arial Narrow" w:cs="Droid Sans"/>
          <w:b/>
          <w:color w:val="auto"/>
          <w:highlight w:val="white"/>
        </w:rPr>
        <w:t>–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 </w:t>
      </w:r>
      <w:r w:rsidR="00223786">
        <w:rPr>
          <w:rFonts w:ascii="Arial Narrow" w:eastAsia="Droid Sans" w:hAnsi="Arial Narrow" w:cs="Droid Sans"/>
          <w:color w:val="auto"/>
          <w:highlight w:val="white"/>
        </w:rPr>
        <w:t>Considerada predominantemente escrita, em ambiente virtual e em contexto de formação à distância/eLearning, salientou-se a diferença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na expressão das emoções e/ou expressão/manifestação da linguagem não-verbal (facial, entre outras), permanecendo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,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ainda vincada,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a dúvida de esta(s) sere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(m)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121DF" w:rsidRPr="003121DF">
        <w:rPr>
          <w:rFonts w:ascii="Times New Roman" w:hAnsi="Times New Roman" w:cs="Times New Roman"/>
          <w:i/>
          <w:color w:val="auto"/>
          <w:shd w:val="clear" w:color="auto" w:fill="FFFFFF"/>
        </w:rPr>
        <w:t>mais pobre na comunicação online</w:t>
      </w:r>
      <w:r w:rsidR="003352B9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. </w:t>
      </w:r>
      <w:r w:rsidR="003352B9" w:rsidRPr="003352B9">
        <w:rPr>
          <w:rFonts w:ascii="Arial Narrow" w:eastAsia="Droid Sans" w:hAnsi="Arial Narrow" w:cs="Droid Sans"/>
          <w:color w:val="auto"/>
          <w:highlight w:val="white"/>
        </w:rPr>
        <w:t>Considerou-se ainda assim que o</w:t>
      </w:r>
      <w:r w:rsidR="003352B9">
        <w:rPr>
          <w:rFonts w:ascii="Palatino Linotype" w:hAnsi="Palatino Linotype"/>
          <w:color w:val="444444"/>
          <w:shd w:val="clear" w:color="auto" w:fill="FFFFFF"/>
        </w:rPr>
        <w:t xml:space="preserve"> </w:t>
      </w:r>
      <w:r w:rsidR="003352B9" w:rsidRPr="003352B9">
        <w:rPr>
          <w:rFonts w:ascii="Arial Narrow" w:hAnsi="Arial Narrow" w:cs="Times New Roman"/>
          <w:color w:val="E36C0A" w:themeColor="accent6" w:themeShade="BF"/>
        </w:rPr>
        <w:t>uso das emoticons. nos permite  revelar a "nossa presença social" aquando da intervenção, deixando mostrar o nosso estado ou reforçando mais o que pretendemos transmitir, dando-lhes um toque mais pessoal!</w:t>
      </w:r>
    </w:p>
    <w:p w:rsidR="003352B9" w:rsidRDefault="003352B9" w:rsidP="003352B9">
      <w:pPr>
        <w:pStyle w:val="PargrafodaLista"/>
        <w:rPr>
          <w:rFonts w:ascii="Arial Narrow" w:eastAsia="Droid Sans" w:hAnsi="Arial Narrow" w:cs="Times New Roman"/>
          <w:color w:val="auto"/>
          <w:highlight w:val="white"/>
        </w:rPr>
      </w:pPr>
    </w:p>
    <w:p w:rsidR="003352B9" w:rsidRPr="00C958D1" w:rsidRDefault="003352B9" w:rsidP="003352B9">
      <w:pPr>
        <w:pStyle w:val="normal0"/>
        <w:contextualSpacing/>
        <w:jc w:val="both"/>
        <w:rPr>
          <w:rFonts w:ascii="Arial Narrow" w:eastAsia="Droid Sans" w:hAnsi="Arial Narrow" w:cs="Times New Roman"/>
          <w:color w:val="auto"/>
          <w:highlight w:val="white"/>
        </w:rPr>
      </w:pPr>
    </w:p>
    <w:p w:rsidR="00B05C9D" w:rsidRPr="00C958D1" w:rsidRDefault="00C958D1" w:rsidP="00C958D1">
      <w:pPr>
        <w:pStyle w:val="PargrafodaLista"/>
        <w:numPr>
          <w:ilvl w:val="0"/>
          <w:numId w:val="3"/>
        </w:num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AFAFA"/>
        <w:spacing w:before="100" w:beforeAutospacing="1" w:after="100" w:afterAutospacing="1" w:line="300" w:lineRule="atLeast"/>
        <w:rPr>
          <w:rFonts w:ascii="Arial Narrow" w:eastAsia="Times New Roman" w:hAnsi="Arial Narrow" w:cs="Times New Roman"/>
          <w:b/>
          <w:color w:val="444444"/>
        </w:rPr>
      </w:pPr>
      <w:r w:rsidRPr="00C958D1">
        <w:rPr>
          <w:rFonts w:ascii="Arial Narrow" w:eastAsia="Times New Roman" w:hAnsi="Arial Narrow" w:cs="Times New Roman"/>
          <w:b/>
          <w:color w:val="444444"/>
        </w:rPr>
        <w:lastRenderedPageBreak/>
        <w:t>Como tirar partido da comunicação num Fórum de Discussão?</w:t>
      </w:r>
      <w:r w:rsidR="00B05C9D" w:rsidRPr="00C958D1">
        <w:rPr>
          <w:rFonts w:ascii="Arial Narrow" w:eastAsia="Times New Roman" w:hAnsi="Arial Narrow" w:cs="Times New Roman"/>
          <w:color w:val="auto"/>
        </w:rPr>
        <w:t> </w:t>
      </w:r>
    </w:p>
    <w:p w:rsidR="00B05C9D" w:rsidRPr="003352B9" w:rsidRDefault="00B05C9D" w:rsidP="00C958D1">
      <w:pPr>
        <w:shd w:val="clear" w:color="auto" w:fill="FFFFFF"/>
        <w:spacing w:after="150" w:line="300" w:lineRule="atLeast"/>
        <w:ind w:left="360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Foram iniciados dois tópicos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sobre este assunto e t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>al aconteceu, provavelmente, porque o primeiro tópico iniciado tinha um título muito genérico.</w:t>
      </w:r>
    </w:p>
    <w:p w:rsidR="00B05C9D" w:rsidRPr="003352B9" w:rsidRDefault="00B05C9D" w:rsidP="003352B9">
      <w:pPr>
        <w:shd w:val="clear" w:color="auto" w:fill="FFFFFF"/>
        <w:spacing w:after="150" w:line="300" w:lineRule="atLeast"/>
        <w:ind w:left="36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Das várias participações, retiram-se os seguintes aspetos que podem ajudar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 xml:space="preserve">a 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 xml:space="preserve">tornar as discussões em fóruns mais produtivas e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 xml:space="preserve">a serem espaços onde se promova </w:t>
      </w:r>
      <w:r w:rsidRPr="003352B9">
        <w:rPr>
          <w:rFonts w:ascii="Arial Narrow" w:eastAsia="Droid Sans" w:hAnsi="Arial Narrow" w:cs="Droid Sans"/>
          <w:color w:val="auto"/>
          <w:highlight w:val="white"/>
        </w:rPr>
        <w:t>"a comunicação “todos-todos”, dialógica, na qual os elementos são complementares, em a co-criação da comunicação e da aprendizagem"</w:t>
      </w:r>
      <w:r w:rsidR="003352B9" w:rsidRPr="003352B9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(Silva, 2002):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Centrar os comentários no(s) tema(s) em debate evitando derivar para questões acessórias ou mesmo irrelevantes de forma a que que os fios da discussão possam ser fluidos, mais ricos, mais articulados e mais dotados de sentido em vez de dispersos. Só se deverão abrir novos temas quando vão ser abordados, efetivamente, novos temas.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Ler o(s) tema(s) e respetivos comentários, refletir e complementar, resumir, questionar, partilhar, refletir, exemplificar num comentário resposta;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Ser assertivo, usando um tom construtivo, dialogante e empático.</w:t>
      </w:r>
    </w:p>
    <w:p w:rsidR="00B05C9D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Evitar mensagens longas uma vez que se torna difícil a sua leitura e respetivo comentário.</w:t>
      </w:r>
    </w:p>
    <w:p w:rsidR="00E620F7" w:rsidRPr="003352B9" w:rsidRDefault="00B05C9D" w:rsidP="003352B9">
      <w:pPr>
        <w:shd w:val="clear" w:color="auto" w:fill="FFFFFF"/>
        <w:spacing w:after="150"/>
        <w:ind w:left="720"/>
        <w:jc w:val="both"/>
        <w:rPr>
          <w:rFonts w:ascii="Arial Narrow" w:eastAsia="Droid Sans" w:hAnsi="Arial Narrow" w:cs="Droid Sans"/>
          <w:color w:val="auto"/>
          <w:highlight w:val="white"/>
        </w:rPr>
      </w:pPr>
      <w:r w:rsidRPr="003352B9">
        <w:rPr>
          <w:rFonts w:ascii="Arial Narrow" w:eastAsia="Droid Sans" w:hAnsi="Arial Narrow" w:cs="Droid Sans"/>
          <w:color w:val="auto"/>
          <w:highlight w:val="white"/>
        </w:rPr>
        <w:t>- Participar o mais cedo possível.</w:t>
      </w:r>
    </w:p>
    <w:p w:rsidR="00E620F7" w:rsidRPr="003352B9" w:rsidRDefault="00A450ED" w:rsidP="00E620F7">
      <w:pPr>
        <w:shd w:val="clear" w:color="auto" w:fill="FFFFFF"/>
        <w:spacing w:after="150" w:line="300" w:lineRule="atLeast"/>
        <w:jc w:val="both"/>
        <w:rPr>
          <w:rFonts w:ascii="Arial Narrow" w:eastAsia="Droid Sans" w:hAnsi="Arial Narrow" w:cs="Droid Sans"/>
          <w:color w:val="auto"/>
          <w:highlight w:val="white"/>
        </w:rPr>
      </w:pPr>
      <w:r>
        <w:rPr>
          <w:rFonts w:ascii="Arial Narrow" w:eastAsia="Droid Sans" w:hAnsi="Arial Narrow" w:cs="Droid Sans"/>
          <w:color w:val="auto"/>
          <w:highlight w:val="white"/>
        </w:rPr>
        <w:t xml:space="preserve">Em suma, e </w:t>
      </w:r>
      <w:r w:rsidR="00E620F7" w:rsidRPr="003352B9">
        <w:rPr>
          <w:rFonts w:ascii="Arial Narrow" w:eastAsia="Droid Sans" w:hAnsi="Arial Narrow" w:cs="Droid Sans"/>
          <w:color w:val="auto"/>
          <w:highlight w:val="white"/>
        </w:rPr>
        <w:t>em essência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,</w:t>
      </w:r>
      <w:r w:rsidR="00E620F7" w:rsidRPr="003352B9">
        <w:rPr>
          <w:rFonts w:ascii="Arial Narrow" w:eastAsia="Droid Sans" w:hAnsi="Arial Narrow" w:cs="Droid Sans"/>
          <w:color w:val="auto"/>
          <w:highlight w:val="white"/>
        </w:rPr>
        <w:t xml:space="preserve"> a construção do diálogo deve se dar na construção de uma consciência coletiva para fortalecer a construção coletiva do conhecimento. É preciso que cada estudante trabalhe em prol do fortalecimento das redes e das interações</w:t>
      </w:r>
      <w:r w:rsidR="003352B9">
        <w:rPr>
          <w:rFonts w:ascii="Arial Narrow" w:eastAsia="Droid Sans" w:hAnsi="Arial Narrow" w:cs="Droid Sans"/>
          <w:color w:val="auto"/>
          <w:highlight w:val="white"/>
        </w:rPr>
        <w:t>.</w:t>
      </w:r>
    </w:p>
    <w:p w:rsidR="00E620F7" w:rsidRPr="00E620F7" w:rsidRDefault="00E620F7" w:rsidP="00E620F7">
      <w:pPr>
        <w:pBdr>
          <w:top w:val="single" w:sz="4" w:space="1" w:color="1F497D" w:themeColor="text2"/>
          <w:bottom w:val="single" w:sz="4" w:space="1" w:color="1F497D" w:themeColor="text2"/>
        </w:pBdr>
        <w:shd w:val="clear" w:color="auto" w:fill="FAFAFA"/>
        <w:spacing w:before="100" w:beforeAutospacing="1" w:after="100" w:afterAutospacing="1" w:line="300" w:lineRule="atLeast"/>
        <w:rPr>
          <w:rFonts w:ascii="Arial Narrow" w:eastAsia="Times New Roman" w:hAnsi="Arial Narrow" w:cs="Times New Roman"/>
          <w:b/>
          <w:color w:val="444444"/>
        </w:rPr>
      </w:pPr>
      <w:r>
        <w:rPr>
          <w:rFonts w:ascii="Arial Narrow" w:eastAsia="Times New Roman" w:hAnsi="Arial Narrow" w:cs="Times New Roman"/>
          <w:b/>
          <w:color w:val="444444"/>
        </w:rPr>
        <w:t>3.</w:t>
      </w:r>
      <w:r w:rsidRPr="00E620F7">
        <w:rPr>
          <w:rFonts w:ascii="Arial Narrow" w:eastAsia="Times New Roman" w:hAnsi="Arial Narrow" w:cs="Times New Roman"/>
          <w:b/>
          <w:color w:val="444444"/>
        </w:rPr>
        <w:t>Como é que um formando online deve gerir o seu </w:t>
      </w:r>
      <w:hyperlink r:id="rId9" w:tooltip="tempo" w:history="1">
        <w:r w:rsidRPr="00E620F7">
          <w:rPr>
            <w:rFonts w:ascii="Arial Narrow" w:eastAsia="Times New Roman" w:hAnsi="Arial Narrow" w:cs="Times New Roman"/>
            <w:b/>
            <w:color w:val="002F67"/>
          </w:rPr>
          <w:t>tempo</w:t>
        </w:r>
      </w:hyperlink>
      <w:r w:rsidRPr="00E620F7">
        <w:rPr>
          <w:rFonts w:ascii="Arial Narrow" w:eastAsia="Times New Roman" w:hAnsi="Arial Narrow" w:cs="Times New Roman"/>
          <w:b/>
          <w:color w:val="444444"/>
        </w:rPr>
        <w:t> de modo a conciliar todas as suas atividades, de estudo, profissionais, pessoais e familiares?</w:t>
      </w:r>
    </w:p>
    <w:p w:rsidR="00E620F7" w:rsidRPr="00FA6F5B" w:rsidRDefault="00A720E5" w:rsidP="00A720E5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Já na parte final da discussão, duas participações sintetizaram a importância e relevância da gestão do tempo. 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>Gerir o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</w:t>
      </w:r>
      <w:hyperlink r:id="rId10" w:tooltip="tempo" w:history="1">
        <w:r w:rsidRPr="00A720E5">
          <w:rPr>
            <w:rFonts w:ascii="Arial Narrow" w:eastAsia="Arial" w:hAnsi="Arial Narrow"/>
            <w:color w:val="E36C0A" w:themeColor="accent6" w:themeShade="BF"/>
            <w:sz w:val="22"/>
            <w:szCs w:val="22"/>
          </w:rPr>
          <w:t>tempo</w:t>
        </w:r>
      </w:hyperlink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>online é mais complicado do que gerir o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</w:t>
      </w:r>
      <w:hyperlink r:id="rId11" w:tooltip="tempo" w:history="1">
        <w:r w:rsidRPr="00A720E5">
          <w:rPr>
            <w:rFonts w:ascii="Arial Narrow" w:eastAsia="Arial" w:hAnsi="Arial Narrow"/>
            <w:color w:val="E36C0A" w:themeColor="accent6" w:themeShade="BF"/>
            <w:sz w:val="22"/>
            <w:szCs w:val="22"/>
          </w:rPr>
          <w:t>tempo</w:t>
        </w:r>
      </w:hyperlink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presencialmente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, isto é, 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o </w:t>
      </w:r>
      <w:hyperlink r:id="rId12" w:tooltip="tempo" w:history="1">
        <w:r w:rsidRPr="00A720E5">
          <w:rPr>
            <w:rFonts w:ascii="Arial Narrow" w:eastAsia="Arial" w:hAnsi="Arial Narrow"/>
            <w:color w:val="E36C0A" w:themeColor="accent6" w:themeShade="BF"/>
            <w:sz w:val="22"/>
            <w:szCs w:val="22"/>
          </w:rPr>
          <w:t>tempo</w:t>
        </w:r>
      </w:hyperlink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>será curto se as relações interpessoais não estiverem próxima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>s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aos interesses dos cursistas, bem como será longo se essa relação aproximar os interesses comuns.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Afinal, 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>sendo um</w:t>
      </w:r>
      <w:r w:rsidRPr="00A720E5">
        <w:rPr>
          <w:rFonts w:ascii="Arial Narrow" w:eastAsia="Arial" w:hAnsi="Arial Narrow"/>
          <w:color w:val="E36C0A" w:themeColor="accent6" w:themeShade="BF"/>
        </w:rPr>
        <w:t> </w:t>
      </w:r>
      <w:hyperlink r:id="rId13" w:tooltip="tempo" w:history="1">
        <w:r w:rsidRPr="00A720E5">
          <w:rPr>
            <w:rFonts w:ascii="Arial Narrow" w:eastAsia="Arial" w:hAnsi="Arial Narrow"/>
            <w:color w:val="E36C0A" w:themeColor="accent6" w:themeShade="BF"/>
          </w:rPr>
          <w:t>tempo</w:t>
        </w:r>
      </w:hyperlink>
      <w:r w:rsidRPr="00A720E5">
        <w:rPr>
          <w:rFonts w:ascii="Arial Narrow" w:eastAsia="Arial" w:hAnsi="Arial Narrow"/>
          <w:color w:val="E36C0A" w:themeColor="accent6" w:themeShade="BF"/>
        </w:rPr>
        <w:t> </w:t>
      </w:r>
      <w:r>
        <w:rPr>
          <w:rFonts w:ascii="Arial Narrow" w:eastAsia="Arial" w:hAnsi="Arial Narrow"/>
          <w:color w:val="E36C0A" w:themeColor="accent6" w:themeShade="BF"/>
        </w:rPr>
        <w:t xml:space="preserve"> do formando online um 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flexível, 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é necessário </w:t>
      </w:r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>encontrar esse</w:t>
      </w:r>
      <w:r w:rsidRPr="00A720E5">
        <w:rPr>
          <w:rFonts w:ascii="Arial Narrow" w:eastAsia="Arial" w:hAnsi="Arial Narrow"/>
          <w:color w:val="E36C0A" w:themeColor="accent6" w:themeShade="BF"/>
        </w:rPr>
        <w:t> </w:t>
      </w:r>
      <w:hyperlink r:id="rId14" w:tooltip="tempo" w:history="1">
        <w:r w:rsidRPr="00A720E5">
          <w:rPr>
            <w:rFonts w:ascii="Arial Narrow" w:eastAsia="Arial" w:hAnsi="Arial Narrow"/>
            <w:color w:val="E36C0A" w:themeColor="accent6" w:themeShade="BF"/>
          </w:rPr>
          <w:t>tempo</w:t>
        </w:r>
      </w:hyperlink>
      <w:r w:rsidRPr="00A720E5">
        <w:rPr>
          <w:rFonts w:ascii="Arial Narrow" w:eastAsia="Arial" w:hAnsi="Arial Narrow"/>
          <w:color w:val="E36C0A" w:themeColor="accent6" w:themeShade="BF"/>
          <w:sz w:val="22"/>
          <w:szCs w:val="22"/>
        </w:rPr>
        <w:t>.</w:t>
      </w:r>
      <w:r>
        <w:rPr>
          <w:rFonts w:ascii="Arial Narrow" w:eastAsia="Arial" w:hAnsi="Arial Narrow"/>
          <w:color w:val="E36C0A" w:themeColor="accent6" w:themeShade="BF"/>
          <w:sz w:val="22"/>
          <w:szCs w:val="22"/>
        </w:rPr>
        <w:t xml:space="preserve"> Foi possível </w:t>
      </w:r>
      <w:r>
        <w:rPr>
          <w:rFonts w:ascii="Arial Narrow" w:hAnsi="Arial Narrow"/>
        </w:rPr>
        <w:t>a</w:t>
      </w:r>
      <w:r w:rsidR="00E620F7" w:rsidRPr="00E620F7">
        <w:rPr>
          <w:rFonts w:ascii="Arial Narrow" w:hAnsi="Arial Narrow"/>
        </w:rPr>
        <w:t xml:space="preserve"> partir da análise do</w:t>
      </w:r>
      <w:r w:rsidR="00E620F7" w:rsidRPr="00FA6F5B">
        <w:rPr>
          <w:rFonts w:ascii="Arial Narrow" w:hAnsi="Arial Narrow"/>
        </w:rPr>
        <w:t xml:space="preserve"> conteúdo das várias </w:t>
      </w:r>
      <w:r>
        <w:rPr>
          <w:rFonts w:ascii="Arial Narrow" w:hAnsi="Arial Narrow"/>
        </w:rPr>
        <w:t>participações</w:t>
      </w:r>
      <w:r w:rsidR="00E620F7" w:rsidRPr="00FA6F5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serem</w:t>
      </w:r>
      <w:r w:rsidR="00E620F7" w:rsidRPr="00E620F7">
        <w:rPr>
          <w:rFonts w:ascii="Arial Narrow" w:hAnsi="Arial Narrow"/>
        </w:rPr>
        <w:t xml:space="preserve"> identificadas</w:t>
      </w:r>
      <w:r>
        <w:rPr>
          <w:rFonts w:ascii="Arial Narrow" w:hAnsi="Arial Narrow"/>
        </w:rPr>
        <w:t xml:space="preserve"> as seguintes </w:t>
      </w:r>
      <w:r w:rsidR="00E620F7" w:rsidRPr="00FA6F5B">
        <w:rPr>
          <w:rFonts w:ascii="Arial Narrow" w:hAnsi="Arial Narrow"/>
        </w:rPr>
        <w:t>estratégias comuns: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Reserva de um período diário de trabalho para a formação online</w:t>
      </w:r>
      <w:r w:rsidR="003352B9">
        <w:rPr>
          <w:rFonts w:ascii="Arial Narrow" w:eastAsia="Times New Roman" w:hAnsi="Arial Narrow" w:cs="Times New Roman"/>
          <w:color w:val="auto"/>
        </w:rPr>
        <w:t xml:space="preserve">, sendo claro pelos vários testemunhos que há uma preferência </w:t>
      </w:r>
      <w:r w:rsidR="00FA6F5B">
        <w:rPr>
          <w:rFonts w:ascii="Arial Narrow" w:eastAsia="Times New Roman" w:hAnsi="Arial Narrow" w:cs="Times New Roman"/>
          <w:color w:val="auto"/>
        </w:rPr>
        <w:t>pel</w:t>
      </w:r>
      <w:r w:rsidRPr="003352B9">
        <w:rPr>
          <w:rFonts w:ascii="Arial Narrow" w:eastAsia="Times New Roman" w:hAnsi="Arial Narrow" w:cs="Times New Roman"/>
          <w:color w:val="auto"/>
        </w:rPr>
        <w:t>o final do dia</w:t>
      </w:r>
      <w:r w:rsidR="00FA6F5B"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Consulta diária da plataforma e respetivas intervenções (mesmo que apenas para leitura, deixando a reflexão para mais tarde)</w:t>
      </w:r>
      <w:r w:rsidR="00FA6F5B"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FA6F5B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>Receção de</w:t>
      </w:r>
      <w:r w:rsidR="00E620F7" w:rsidRPr="003352B9">
        <w:rPr>
          <w:rFonts w:ascii="Arial Narrow" w:eastAsia="Times New Roman" w:hAnsi="Arial Narrow" w:cs="Times New Roman"/>
          <w:color w:val="auto"/>
        </w:rPr>
        <w:t xml:space="preserve"> notificações (noutros dispositivos, principalmente móveis) das mensagens ou intervenções novas, como lembrete da necessidade de consulta</w:t>
      </w:r>
      <w:r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Reservar um período mais alargado para trabalhos (tarefa</w:t>
      </w:r>
      <w:r w:rsidR="003352B9" w:rsidRPr="003352B9">
        <w:rPr>
          <w:rFonts w:ascii="Arial Narrow" w:eastAsia="Times New Roman" w:hAnsi="Arial Narrow" w:cs="Times New Roman"/>
          <w:color w:val="auto"/>
        </w:rPr>
        <w:t>s</w:t>
      </w:r>
      <w:r w:rsidRPr="003352B9">
        <w:rPr>
          <w:rFonts w:ascii="Arial Narrow" w:eastAsia="Times New Roman" w:hAnsi="Arial Narrow" w:cs="Times New Roman"/>
          <w:color w:val="auto"/>
        </w:rPr>
        <w:t xml:space="preserve"> ou atividade</w:t>
      </w:r>
      <w:r w:rsidR="003352B9" w:rsidRPr="003352B9">
        <w:rPr>
          <w:rFonts w:ascii="Arial Narrow" w:eastAsia="Times New Roman" w:hAnsi="Arial Narrow" w:cs="Times New Roman"/>
          <w:color w:val="auto"/>
        </w:rPr>
        <w:t>s</w:t>
      </w:r>
      <w:r w:rsidRPr="003352B9">
        <w:rPr>
          <w:rFonts w:ascii="Arial Narrow" w:eastAsia="Times New Roman" w:hAnsi="Arial Narrow" w:cs="Times New Roman"/>
          <w:color w:val="auto"/>
        </w:rPr>
        <w:t xml:space="preserve"> concreta) solicitados (sugestão de 48 horas)</w:t>
      </w:r>
      <w:r w:rsidR="00FA6F5B">
        <w:rPr>
          <w:rFonts w:ascii="Arial Narrow" w:eastAsia="Times New Roman" w:hAnsi="Arial Narrow" w:cs="Times New Roman"/>
          <w:color w:val="auto"/>
        </w:rPr>
        <w:t>;</w:t>
      </w:r>
    </w:p>
    <w:p w:rsidR="00E620F7" w:rsidRPr="003352B9" w:rsidRDefault="00E620F7" w:rsidP="003352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Arial Narrow" w:eastAsia="Times New Roman" w:hAnsi="Arial Narrow" w:cs="Times New Roman"/>
          <w:color w:val="auto"/>
        </w:rPr>
      </w:pPr>
      <w:r w:rsidRPr="003352B9">
        <w:rPr>
          <w:rFonts w:ascii="Arial Narrow" w:eastAsia="Times New Roman" w:hAnsi="Arial Narrow" w:cs="Times New Roman"/>
          <w:color w:val="auto"/>
        </w:rPr>
        <w:t>Associar o </w:t>
      </w:r>
      <w:hyperlink r:id="rId15" w:tooltip="tempo" w:history="1">
        <w:r w:rsidRPr="003352B9">
          <w:rPr>
            <w:rFonts w:ascii="Arial Narrow" w:eastAsia="Times New Roman" w:hAnsi="Arial Narrow" w:cs="Times New Roman"/>
            <w:color w:val="auto"/>
          </w:rPr>
          <w:t>tempo</w:t>
        </w:r>
      </w:hyperlink>
      <w:r w:rsidRPr="003352B9">
        <w:rPr>
          <w:rFonts w:ascii="Arial Narrow" w:eastAsia="Times New Roman" w:hAnsi="Arial Narrow" w:cs="Times New Roman"/>
          <w:color w:val="auto"/>
        </w:rPr>
        <w:t> </w:t>
      </w:r>
      <w:r w:rsidR="003142AE" w:rsidRPr="003352B9">
        <w:rPr>
          <w:rFonts w:ascii="Arial Narrow" w:eastAsia="Times New Roman" w:hAnsi="Arial Narrow" w:cs="Times New Roman"/>
          <w:color w:val="auto"/>
        </w:rPr>
        <w:t>de</w:t>
      </w:r>
      <w:r w:rsidRPr="003352B9">
        <w:rPr>
          <w:rFonts w:ascii="Arial Narrow" w:eastAsia="Times New Roman" w:hAnsi="Arial Narrow" w:cs="Times New Roman"/>
          <w:color w:val="auto"/>
        </w:rPr>
        <w:t>spendido a </w:t>
      </w:r>
      <w:hyperlink r:id="rId16" w:tooltip="tempo" w:history="1">
        <w:r w:rsidRPr="003352B9">
          <w:rPr>
            <w:rFonts w:ascii="Arial Narrow" w:eastAsia="Times New Roman" w:hAnsi="Arial Narrow" w:cs="Times New Roman"/>
            <w:color w:val="auto"/>
          </w:rPr>
          <w:t>tempo</w:t>
        </w:r>
      </w:hyperlink>
      <w:r w:rsidRPr="003352B9">
        <w:rPr>
          <w:rFonts w:ascii="Arial Narrow" w:eastAsia="Times New Roman" w:hAnsi="Arial Narrow" w:cs="Times New Roman"/>
          <w:color w:val="auto"/>
        </w:rPr>
        <w:t> válido (utilizar o pouco </w:t>
      </w:r>
      <w:hyperlink r:id="rId17" w:tooltip="tempo" w:history="1">
        <w:r w:rsidRPr="003352B9">
          <w:rPr>
            <w:rFonts w:ascii="Arial Narrow" w:eastAsia="Times New Roman" w:hAnsi="Arial Narrow" w:cs="Times New Roman"/>
            <w:color w:val="auto"/>
          </w:rPr>
          <w:t>tempo</w:t>
        </w:r>
      </w:hyperlink>
      <w:r w:rsidRPr="003352B9">
        <w:rPr>
          <w:rFonts w:ascii="Arial Narrow" w:eastAsia="Times New Roman" w:hAnsi="Arial Narrow" w:cs="Times New Roman"/>
          <w:color w:val="auto"/>
        </w:rPr>
        <w:t> </w:t>
      </w:r>
      <w:r w:rsidR="003142AE" w:rsidRPr="003352B9">
        <w:rPr>
          <w:rFonts w:ascii="Arial Narrow" w:eastAsia="Times New Roman" w:hAnsi="Arial Narrow" w:cs="Times New Roman"/>
          <w:color w:val="auto"/>
        </w:rPr>
        <w:t>disponível de forma focada)</w:t>
      </w:r>
      <w:r w:rsidR="00FA6F5B">
        <w:rPr>
          <w:rFonts w:ascii="Arial Narrow" w:eastAsia="Times New Roman" w:hAnsi="Arial Narrow" w:cs="Times New Roman"/>
          <w:color w:val="auto"/>
        </w:rPr>
        <w:t>.</w:t>
      </w:r>
    </w:p>
    <w:p w:rsidR="009F1AD1" w:rsidRPr="00223786" w:rsidRDefault="009F1AD1">
      <w:pPr>
        <w:pStyle w:val="normal0"/>
        <w:jc w:val="both"/>
        <w:rPr>
          <w:rFonts w:ascii="Arial Narrow" w:hAnsi="Arial Narrow"/>
          <w:color w:val="auto"/>
        </w:rPr>
      </w:pPr>
    </w:p>
    <w:sectPr w:rsidR="009F1AD1" w:rsidRPr="00223786" w:rsidSect="009F1AD1">
      <w:pgSz w:w="11909" w:h="16834"/>
      <w:pgMar w:top="144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297"/>
    <w:multiLevelType w:val="multilevel"/>
    <w:tmpl w:val="6E0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C056F"/>
    <w:multiLevelType w:val="multilevel"/>
    <w:tmpl w:val="2D4E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F5DA3"/>
    <w:multiLevelType w:val="multilevel"/>
    <w:tmpl w:val="F33E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23E65"/>
    <w:multiLevelType w:val="multilevel"/>
    <w:tmpl w:val="ED42901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color w:val="444444"/>
        <w:sz w:val="22"/>
        <w:szCs w:val="22"/>
        <w:u w:val="none"/>
        <w:shd w:val="clear" w:color="auto" w:fill="FAFAFA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6FFD01F0"/>
    <w:multiLevelType w:val="multilevel"/>
    <w:tmpl w:val="15E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1DDF"/>
    <w:multiLevelType w:val="hybridMultilevel"/>
    <w:tmpl w:val="48EAD072"/>
    <w:lvl w:ilvl="0" w:tplc="DD00E2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44444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F2DDC"/>
    <w:multiLevelType w:val="multilevel"/>
    <w:tmpl w:val="F90E0E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9F1AD1"/>
    <w:rsid w:val="000016DE"/>
    <w:rsid w:val="0001162A"/>
    <w:rsid w:val="00201AF6"/>
    <w:rsid w:val="00223786"/>
    <w:rsid w:val="003121DF"/>
    <w:rsid w:val="003142AE"/>
    <w:rsid w:val="003352B9"/>
    <w:rsid w:val="003534E1"/>
    <w:rsid w:val="003E3BE7"/>
    <w:rsid w:val="00511C36"/>
    <w:rsid w:val="00915634"/>
    <w:rsid w:val="009F1AD1"/>
    <w:rsid w:val="00A450ED"/>
    <w:rsid w:val="00A720E5"/>
    <w:rsid w:val="00A81BD8"/>
    <w:rsid w:val="00A96419"/>
    <w:rsid w:val="00B05C9D"/>
    <w:rsid w:val="00C958D1"/>
    <w:rsid w:val="00D32898"/>
    <w:rsid w:val="00E620F7"/>
    <w:rsid w:val="00FA1C57"/>
    <w:rsid w:val="00FA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19"/>
  </w:style>
  <w:style w:type="paragraph" w:styleId="Ttulo1">
    <w:name w:val="heading 1"/>
    <w:basedOn w:val="normal0"/>
    <w:next w:val="normal0"/>
    <w:rsid w:val="009F1A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F1A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F1A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F1A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F1A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F1A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F1AD1"/>
  </w:style>
  <w:style w:type="table" w:customStyle="1" w:styleId="TableNormal">
    <w:name w:val="Table Normal"/>
    <w:rsid w:val="009F1A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F1AD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9F1AD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Tipodeletrapredefinidodopargrafo"/>
    <w:rsid w:val="003E3BE7"/>
  </w:style>
  <w:style w:type="character" w:styleId="Hiperligao">
    <w:name w:val="Hyperlink"/>
    <w:basedOn w:val="Tipodeletrapredefinidodopargrafo"/>
    <w:uiPriority w:val="99"/>
    <w:unhideWhenUsed/>
    <w:rsid w:val="003E3B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3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37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8D1"/>
    <w:pPr>
      <w:ind w:left="720"/>
      <w:contextualSpacing/>
    </w:pPr>
  </w:style>
  <w:style w:type="paragraph" w:customStyle="1" w:styleId="p1">
    <w:name w:val="p1"/>
    <w:basedOn w:val="Normal"/>
    <w:rsid w:val="00E6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0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liedm.net/mod/resource/view.php?id=804" TargetMode="External"/><Relationship Id="rId13" Type="http://schemas.openxmlformats.org/officeDocument/2006/relationships/hyperlink" Target="http://moodle.liedm.net/mod/resource/view.php?id=8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odle.liedm.net/mod/resource/view.php?id=804" TargetMode="External"/><Relationship Id="rId17" Type="http://schemas.openxmlformats.org/officeDocument/2006/relationships/hyperlink" Target="http://moodle.liedm.net/mod/resource/view.php?id=804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liedm.net/mod/resource/view.php?id=8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pt/url?sa=i&amp;rct=j&amp;q=&amp;esrc=s&amp;source=images&amp;cd=&amp;cad=rja&amp;uact=8&amp;ved=0ahUKEwjp-biH0qfNAhWJthQKHS7cDpUQjRwIBw&amp;url=http://seven-e.com/category/blog/&amp;bvm=bv.124272578,d.d24&amp;psig=AFQjCNFV2ka6ceVA1ApdIM7_Eb2wWLwAHQ&amp;ust=146599775550727" TargetMode="External"/><Relationship Id="rId11" Type="http://schemas.openxmlformats.org/officeDocument/2006/relationships/hyperlink" Target="http://moodle.liedm.net/mod/resource/view.php?id=804" TargetMode="External"/><Relationship Id="rId5" Type="http://schemas.openxmlformats.org/officeDocument/2006/relationships/hyperlink" Target="http://moodle.liedm.net/mod/forum/discuss.php?d=382" TargetMode="External"/><Relationship Id="rId15" Type="http://schemas.openxmlformats.org/officeDocument/2006/relationships/hyperlink" Target="http://moodle.liedm.net/mod/resource/view.php?id=804" TargetMode="External"/><Relationship Id="rId10" Type="http://schemas.openxmlformats.org/officeDocument/2006/relationships/hyperlink" Target="http://moodle.liedm.net/mod/resource/view.php?id=8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odle.liedm.net/mod/resource/view.php?id=804" TargetMode="External"/><Relationship Id="rId14" Type="http://schemas.openxmlformats.org/officeDocument/2006/relationships/hyperlink" Target="http://moodle.liedm.net/mod/resource/view.php?id=80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Ferret</dc:creator>
  <cp:lastModifiedBy>Rosalina</cp:lastModifiedBy>
  <cp:revision>4</cp:revision>
  <dcterms:created xsi:type="dcterms:W3CDTF">2016-06-15T15:20:00Z</dcterms:created>
  <dcterms:modified xsi:type="dcterms:W3CDTF">2016-06-15T15:20:00Z</dcterms:modified>
</cp:coreProperties>
</file>